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74B17CE" w14:textId="77777777" w:rsidR="00B12D44" w:rsidRPr="00B12D44" w:rsidRDefault="00B12D44" w:rsidP="00B12D44">
      <w:pPr>
        <w:spacing w:line="360" w:lineRule="auto"/>
        <w:rPr>
          <w:rFonts w:ascii="Arial" w:hAnsi="Arial" w:cs="Arial"/>
          <w:b/>
          <w:i/>
          <w:iCs/>
          <w:lang w:val="pt-BR"/>
        </w:rPr>
      </w:pPr>
    </w:p>
    <w:p w14:paraId="06EEDFCD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MEMORIAL DESCRITIVO</w:t>
      </w:r>
    </w:p>
    <w:p w14:paraId="150C722C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Reforma da Estação de Transbordo de Resíduos Sólidos – Bonito/MS</w:t>
      </w:r>
    </w:p>
    <w:p w14:paraId="1984CC64" w14:textId="74769388" w:rsidR="00830EB5" w:rsidRPr="00830EB5" w:rsidRDefault="00830EB5" w:rsidP="00830EB5">
      <w:pPr>
        <w:spacing w:line="360" w:lineRule="auto"/>
        <w:rPr>
          <w:rFonts w:ascii="Arial" w:hAnsi="Arial" w:cs="Arial"/>
          <w:b/>
          <w:lang w:val="pt-BR"/>
        </w:rPr>
      </w:pPr>
    </w:p>
    <w:p w14:paraId="16A1D9F8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Normas Gerais</w:t>
      </w:r>
    </w:p>
    <w:p w14:paraId="5A33B710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Todos os materiais, equipamentos e serviços deverão ser submetidos previamente à aprovação da Fiscalização da obra.</w:t>
      </w:r>
    </w:p>
    <w:p w14:paraId="0D02D4F4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Sempre que necessário, a Fiscalização poderá solicitar ensaios, exames e testes de qualidade, os quais serão executados sob sua supervisão.</w:t>
      </w:r>
    </w:p>
    <w:p w14:paraId="40B05CF2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A empreiteira obriga-se a remover do canteiro materiais reprovados, bem como a demolir e refazer serviços considerados inadequados, arcando integralmente com os custos decorrentes.</w:t>
      </w:r>
    </w:p>
    <w:p w14:paraId="48EA949E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A Fiscalização terá autonomia para impugnar, demolir e exigir a reconstrução de serviços que não atendam ao projeto e às especificações técnicas.</w:t>
      </w:r>
    </w:p>
    <w:p w14:paraId="6A545008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A empreiteira será responsável por todas as ocorrências no canteiro de obras, devendo zelar pela segurança, ordem e qualidade dos serviços.</w:t>
      </w:r>
    </w:p>
    <w:p w14:paraId="3F8F2C8E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Todos os serviços deverão atender às normas técnicas da ABNT ou outras específicas aplicáveis a cada caso.</w:t>
      </w:r>
    </w:p>
    <w:p w14:paraId="72AD21C5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Em caso de dúvidas, estas deverão ser sanadas junto ao Departamento de Engenharia da Prefeitura antes da apresentação das propostas. Durante a execução, a Prefeitura manterá equipe de acompanhamento para esclarecimentos e orientações adicionais.</w:t>
      </w:r>
    </w:p>
    <w:p w14:paraId="76F568C4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A execução deverá obedecer rigorosamente ao projeto, às recomendações técnicas e às normas da Prefeitura Municipal.</w:t>
      </w:r>
    </w:p>
    <w:p w14:paraId="3FC11E1D" w14:textId="77777777" w:rsidR="00830EB5" w:rsidRPr="00830EB5" w:rsidRDefault="00830EB5" w:rsidP="00830EB5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A empresa contratada deverá dispor de responsável técnico habilitado (CREA ou CAU), que responderá por todas as etapas da obra.</w:t>
      </w:r>
    </w:p>
    <w:p w14:paraId="6EAD2290" w14:textId="7AFA6EB8" w:rsidR="00830EB5" w:rsidRPr="00830EB5" w:rsidRDefault="00830EB5" w:rsidP="00830EB5">
      <w:pPr>
        <w:spacing w:line="360" w:lineRule="auto"/>
        <w:rPr>
          <w:rFonts w:ascii="Arial" w:hAnsi="Arial" w:cs="Arial"/>
          <w:b/>
          <w:lang w:val="pt-BR"/>
        </w:rPr>
      </w:pPr>
    </w:p>
    <w:p w14:paraId="0313DAF6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 SERVIÇOS A EXECUTAR</w:t>
      </w:r>
    </w:p>
    <w:p w14:paraId="2BC3D188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1.1 Serviços Preliminares</w:t>
      </w:r>
    </w:p>
    <w:p w14:paraId="124A10CC" w14:textId="77777777" w:rsidR="00830EB5" w:rsidRPr="00830EB5" w:rsidRDefault="00830EB5" w:rsidP="00830EB5">
      <w:pPr>
        <w:numPr>
          <w:ilvl w:val="0"/>
          <w:numId w:val="10"/>
        </w:numPr>
        <w:spacing w:line="360" w:lineRule="auto"/>
        <w:rPr>
          <w:rFonts w:ascii="Arial" w:hAnsi="Arial" w:cs="Arial"/>
          <w:lang w:val="pt-BR"/>
        </w:rPr>
      </w:pPr>
      <w:r w:rsidRPr="00830EB5">
        <w:rPr>
          <w:rFonts w:ascii="Arial" w:hAnsi="Arial" w:cs="Arial"/>
          <w:lang w:val="pt-BR"/>
        </w:rPr>
        <w:t>Locação da obra: execução com gabaritos em madeira, utilizando linhas, níveis, trenas e demais instrumentos, assegurando alinhamento e esquadro.</w:t>
      </w:r>
    </w:p>
    <w:p w14:paraId="3E732A0A" w14:textId="77777777" w:rsidR="00830EB5" w:rsidRDefault="00830EB5" w:rsidP="00830EB5">
      <w:pPr>
        <w:numPr>
          <w:ilvl w:val="0"/>
          <w:numId w:val="10"/>
        </w:numPr>
        <w:spacing w:line="360" w:lineRule="auto"/>
        <w:rPr>
          <w:rFonts w:ascii="Arial" w:hAnsi="Arial" w:cs="Arial"/>
          <w:lang w:val="pt-BR"/>
        </w:rPr>
      </w:pPr>
      <w:r w:rsidRPr="00830EB5">
        <w:rPr>
          <w:rFonts w:ascii="Arial" w:hAnsi="Arial" w:cs="Arial"/>
          <w:lang w:val="pt-BR"/>
        </w:rPr>
        <w:t>Placa de obra: instalação conforme normas vigentes, contendo informações do contrato, prazo, valor, empresa executora e responsável técnico.</w:t>
      </w:r>
    </w:p>
    <w:p w14:paraId="7A962078" w14:textId="77777777" w:rsidR="00830EB5" w:rsidRDefault="00830EB5" w:rsidP="00830EB5">
      <w:pPr>
        <w:spacing w:line="360" w:lineRule="auto"/>
        <w:ind w:left="720"/>
        <w:rPr>
          <w:rFonts w:ascii="Arial" w:hAnsi="Arial" w:cs="Arial"/>
          <w:lang w:val="pt-BR"/>
        </w:rPr>
      </w:pPr>
    </w:p>
    <w:p w14:paraId="0416B3E5" w14:textId="77777777" w:rsidR="00830EB5" w:rsidRPr="00830EB5" w:rsidRDefault="00830EB5" w:rsidP="00830EB5">
      <w:pPr>
        <w:spacing w:line="360" w:lineRule="auto"/>
        <w:ind w:left="720"/>
        <w:rPr>
          <w:rFonts w:ascii="Arial" w:hAnsi="Arial" w:cs="Arial"/>
          <w:lang w:val="pt-BR"/>
        </w:rPr>
      </w:pPr>
    </w:p>
    <w:p w14:paraId="6320A9DB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1.2 Piso</w:t>
      </w:r>
    </w:p>
    <w:p w14:paraId="772129CC" w14:textId="77777777" w:rsidR="00830EB5" w:rsidRPr="00830EB5" w:rsidRDefault="00830EB5" w:rsidP="00830EB5">
      <w:pPr>
        <w:numPr>
          <w:ilvl w:val="0"/>
          <w:numId w:val="11"/>
        </w:numPr>
        <w:spacing w:line="360" w:lineRule="auto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Execução de piso em concreto armado, conforme projeto estrutural, garantindo resistência e acabamento adequado.</w:t>
      </w:r>
    </w:p>
    <w:p w14:paraId="4E4D5EE2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1.3 Estruturas de Concreto</w:t>
      </w:r>
    </w:p>
    <w:p w14:paraId="093DF3F9" w14:textId="77777777" w:rsidR="00830EB5" w:rsidRPr="00830EB5" w:rsidRDefault="00830EB5" w:rsidP="00830EB5">
      <w:pPr>
        <w:numPr>
          <w:ilvl w:val="0"/>
          <w:numId w:val="12"/>
        </w:numPr>
        <w:spacing w:line="360" w:lineRule="auto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Execução de defensas de concreto, com dimensões e detalhamento em conformidade com o projeto.</w:t>
      </w:r>
    </w:p>
    <w:p w14:paraId="28C55234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1.4 Estruturas Metálicas e Cobertura</w:t>
      </w:r>
    </w:p>
    <w:p w14:paraId="34EF57F4" w14:textId="77777777" w:rsidR="00830EB5" w:rsidRPr="00830EB5" w:rsidRDefault="00830EB5" w:rsidP="00830EB5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lang w:val="pt-BR"/>
        </w:rPr>
      </w:pPr>
      <w:r w:rsidRPr="00830EB5">
        <w:rPr>
          <w:rFonts w:ascii="Arial" w:hAnsi="Arial" w:cs="Arial"/>
          <w:lang w:val="pt-BR"/>
        </w:rPr>
        <w:t>Confecção e montagem de pilares metálicos, conforme especificações de projeto.</w:t>
      </w:r>
    </w:p>
    <w:p w14:paraId="5D0DF4EB" w14:textId="77777777" w:rsidR="00830EB5" w:rsidRPr="00830EB5" w:rsidRDefault="00830EB5" w:rsidP="00830EB5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lang w:val="pt-BR"/>
        </w:rPr>
      </w:pPr>
      <w:r w:rsidRPr="00830EB5">
        <w:rPr>
          <w:rFonts w:ascii="Arial" w:hAnsi="Arial" w:cs="Arial"/>
          <w:lang w:val="pt-BR"/>
        </w:rPr>
        <w:t>Confecção e montagem de tesouras metálicas, seguindo os detalhes construtivos previstos.</w:t>
      </w:r>
    </w:p>
    <w:p w14:paraId="7B79CDEF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1.5 Sistema de Captação de Chorume</w:t>
      </w:r>
    </w:p>
    <w:p w14:paraId="0ADE3F9D" w14:textId="77777777" w:rsidR="00830EB5" w:rsidRPr="00830EB5" w:rsidRDefault="00830EB5" w:rsidP="00830EB5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Execução de sumidouro retangular com dimensões internas de 0,80 × 1,40 × 3,00 m.</w:t>
      </w:r>
    </w:p>
    <w:p w14:paraId="0B3B3232" w14:textId="77777777" w:rsidR="00830EB5" w:rsidRPr="00830EB5" w:rsidRDefault="00830EB5" w:rsidP="00830EB5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Construção de fossa séptica em alvenaria de tijolos cerâmicos, dimensões externas de 1,90 × 1,10 × 1,40 m, capacidade aproximada de 1.500 L.</w:t>
      </w:r>
    </w:p>
    <w:p w14:paraId="79015891" w14:textId="77777777" w:rsidR="00830EB5" w:rsidRPr="00830EB5" w:rsidRDefault="00830EB5" w:rsidP="00830EB5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Instalação de caixa hidráulica de captação para direcionamento do chorume ao sumidouro.</w:t>
      </w:r>
    </w:p>
    <w:p w14:paraId="43AF998D" w14:textId="77777777" w:rsidR="00830EB5" w:rsidRPr="00830EB5" w:rsidRDefault="00830EB5" w:rsidP="00830EB5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Execução de perfil metálico tipo U embutido no piso de concreto armado, destinado à coleta do chorume e condução à caixa hidráulica.</w:t>
      </w:r>
    </w:p>
    <w:p w14:paraId="42A29F33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1.6 Serviços Finais</w:t>
      </w:r>
    </w:p>
    <w:p w14:paraId="73C22D5C" w14:textId="77777777" w:rsidR="00830EB5" w:rsidRPr="00830EB5" w:rsidRDefault="00830EB5" w:rsidP="00830EB5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lang w:val="pt-BR"/>
        </w:rPr>
      </w:pPr>
      <w:r w:rsidRPr="00830EB5">
        <w:rPr>
          <w:rFonts w:ascii="Arial" w:hAnsi="Arial" w:cs="Arial"/>
          <w:lang w:val="pt-BR"/>
        </w:rPr>
        <w:t>Limpeza geral do canteiro de obras e entrega da área totalmente organizada.</w:t>
      </w:r>
    </w:p>
    <w:p w14:paraId="7B530759" w14:textId="77777777" w:rsidR="00830EB5" w:rsidRPr="00830EB5" w:rsidRDefault="00830EB5" w:rsidP="00830EB5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lang w:val="pt-BR"/>
        </w:rPr>
      </w:pPr>
      <w:r w:rsidRPr="00830EB5">
        <w:rPr>
          <w:rFonts w:ascii="Arial" w:hAnsi="Arial" w:cs="Arial"/>
          <w:lang w:val="pt-BR"/>
        </w:rPr>
        <w:t>Plantio de grama batatais nos taludes da rampa, conforme indicado no projeto paisagístico.</w:t>
      </w:r>
    </w:p>
    <w:p w14:paraId="3B4DD4F2" w14:textId="76000CDD" w:rsidR="00830EB5" w:rsidRPr="00830EB5" w:rsidRDefault="00830EB5" w:rsidP="00830EB5">
      <w:pPr>
        <w:spacing w:line="360" w:lineRule="auto"/>
        <w:rPr>
          <w:rFonts w:ascii="Arial" w:hAnsi="Arial" w:cs="Arial"/>
          <w:b/>
          <w:lang w:val="pt-BR"/>
        </w:rPr>
      </w:pPr>
    </w:p>
    <w:p w14:paraId="33EF2C3E" w14:textId="77777777" w:rsidR="00830EB5" w:rsidRPr="00830EB5" w:rsidRDefault="00830EB5" w:rsidP="00830EB5">
      <w:pPr>
        <w:spacing w:line="360" w:lineRule="auto"/>
        <w:rPr>
          <w:rFonts w:ascii="Arial" w:hAnsi="Arial" w:cs="Arial"/>
          <w:b/>
          <w:bCs/>
          <w:lang w:val="pt-BR"/>
        </w:rPr>
      </w:pPr>
      <w:r w:rsidRPr="00830EB5">
        <w:rPr>
          <w:rFonts w:ascii="Arial" w:hAnsi="Arial" w:cs="Arial"/>
          <w:b/>
          <w:bCs/>
          <w:lang w:val="pt-BR"/>
        </w:rPr>
        <w:t>Considerações Finais</w:t>
      </w:r>
    </w:p>
    <w:p w14:paraId="798128AD" w14:textId="77777777" w:rsidR="00830EB5" w:rsidRPr="00830EB5" w:rsidRDefault="00830EB5" w:rsidP="00830EB5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Todos os serviços deverão seguir rigorosamente os detalhes do projeto executivo e as normas da Prefeitura Municipal.</w:t>
      </w:r>
    </w:p>
    <w:p w14:paraId="6B027319" w14:textId="77777777" w:rsidR="00830EB5" w:rsidRPr="00830EB5" w:rsidRDefault="00830EB5" w:rsidP="00830EB5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lang w:val="pt-BR"/>
        </w:rPr>
      </w:pPr>
      <w:r w:rsidRPr="00830EB5">
        <w:rPr>
          <w:rFonts w:ascii="Arial" w:hAnsi="Arial" w:cs="Arial"/>
          <w:bCs/>
          <w:lang w:val="pt-BR"/>
        </w:rPr>
        <w:t>Qualquer alteração ou adaptação deverá ser previamente discutida e autorizada pela Fiscalização e pelo responsável técnico da obra.</w:t>
      </w:r>
    </w:p>
    <w:p w14:paraId="580688D5" w14:textId="77777777" w:rsidR="00830EB5" w:rsidRPr="00830EB5" w:rsidRDefault="00830EB5" w:rsidP="00830EB5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/>
          <w:lang w:val="pt-BR"/>
        </w:rPr>
      </w:pPr>
      <w:r w:rsidRPr="00830EB5">
        <w:rPr>
          <w:rFonts w:ascii="Arial" w:hAnsi="Arial" w:cs="Arial"/>
          <w:bCs/>
          <w:lang w:val="pt-BR"/>
        </w:rPr>
        <w:t>A construtora deverá garantir a qualidade, durabilidade e segurança de todos os elementos executados, observando o pleno funcionamento do empreendimento após a entrega.</w:t>
      </w:r>
    </w:p>
    <w:p w14:paraId="0416DB0F" w14:textId="77777777" w:rsidR="00B12D44" w:rsidRPr="00B12D44" w:rsidRDefault="00B12D44" w:rsidP="00B12D44">
      <w:pPr>
        <w:spacing w:line="360" w:lineRule="auto"/>
        <w:rPr>
          <w:rFonts w:ascii="Arial" w:hAnsi="Arial" w:cs="Arial"/>
          <w:b/>
          <w:lang w:val="pt-BR"/>
        </w:rPr>
      </w:pPr>
    </w:p>
    <w:p w14:paraId="7BDE788E" w14:textId="77777777" w:rsidR="00B12D44" w:rsidRPr="00B12D44" w:rsidRDefault="00B12D44" w:rsidP="00B12D44">
      <w:pPr>
        <w:spacing w:line="360" w:lineRule="auto"/>
        <w:rPr>
          <w:rFonts w:ascii="Arial" w:hAnsi="Arial" w:cs="Arial"/>
          <w:b/>
          <w:lang w:val="pt-BR"/>
        </w:rPr>
      </w:pPr>
    </w:p>
    <w:p w14:paraId="20C3E2F0" w14:textId="395EF7C7" w:rsidR="00B12D44" w:rsidRPr="00B12D44" w:rsidRDefault="00B12D44" w:rsidP="00B12D44">
      <w:pPr>
        <w:spacing w:line="360" w:lineRule="auto"/>
        <w:rPr>
          <w:rFonts w:ascii="Arial" w:hAnsi="Arial" w:cs="Arial"/>
          <w:bCs/>
          <w:lang w:val="pt-BR"/>
        </w:rPr>
      </w:pPr>
      <w:r w:rsidRPr="00B12D44">
        <w:rPr>
          <w:rFonts w:ascii="Arial" w:hAnsi="Arial" w:cs="Arial"/>
          <w:bCs/>
          <w:lang w:val="pt-BR"/>
        </w:rPr>
        <w:t>Bonito</w:t>
      </w:r>
      <w:r w:rsidRPr="00B12D44">
        <w:rPr>
          <w:rFonts w:ascii="Arial" w:hAnsi="Arial" w:cs="Arial"/>
          <w:bCs/>
          <w:lang w:val="pt-BR"/>
        </w:rPr>
        <w:t xml:space="preserve"> MS, </w:t>
      </w:r>
      <w:r w:rsidRPr="00B12D44">
        <w:rPr>
          <w:rFonts w:ascii="Arial" w:hAnsi="Arial" w:cs="Arial"/>
          <w:bCs/>
          <w:lang w:val="pt-BR"/>
        </w:rPr>
        <w:t>10</w:t>
      </w:r>
      <w:r w:rsidRPr="00B12D44">
        <w:rPr>
          <w:rFonts w:ascii="Arial" w:hAnsi="Arial" w:cs="Arial"/>
          <w:bCs/>
          <w:lang w:val="pt-BR"/>
        </w:rPr>
        <w:t xml:space="preserve"> de </w:t>
      </w:r>
      <w:r w:rsidRPr="00B12D44">
        <w:rPr>
          <w:rFonts w:ascii="Arial" w:hAnsi="Arial" w:cs="Arial"/>
          <w:bCs/>
          <w:lang w:val="pt-BR"/>
        </w:rPr>
        <w:t>setembro</w:t>
      </w:r>
      <w:r w:rsidRPr="00B12D44">
        <w:rPr>
          <w:rFonts w:ascii="Arial" w:hAnsi="Arial" w:cs="Arial"/>
          <w:bCs/>
          <w:lang w:val="pt-BR"/>
        </w:rPr>
        <w:t xml:space="preserve"> de 202</w:t>
      </w:r>
      <w:r w:rsidRPr="00B12D44">
        <w:rPr>
          <w:rFonts w:ascii="Arial" w:hAnsi="Arial" w:cs="Arial"/>
          <w:bCs/>
          <w:lang w:val="pt-BR"/>
        </w:rPr>
        <w:t>5</w:t>
      </w:r>
    </w:p>
    <w:p w14:paraId="15E5D4B3" w14:textId="77777777" w:rsidR="00B12D44" w:rsidRPr="00B12D44" w:rsidRDefault="00B12D44" w:rsidP="00B12D44">
      <w:pPr>
        <w:rPr>
          <w:lang w:val="pt-BR"/>
        </w:rPr>
      </w:pPr>
    </w:p>
    <w:p w14:paraId="44B3FCC3" w14:textId="626F765B" w:rsidR="004C298B" w:rsidRDefault="004C298B" w:rsidP="00A34553"/>
    <w:p w14:paraId="26D0687C" w14:textId="77777777" w:rsidR="00A34553" w:rsidRDefault="00A34553" w:rsidP="00A34553"/>
    <w:p w14:paraId="1E3DA915" w14:textId="59A4A6D5" w:rsidR="00A34553" w:rsidRDefault="00A34553" w:rsidP="00A34553"/>
    <w:p w14:paraId="24B3296E" w14:textId="77777777" w:rsidR="00A34553" w:rsidRPr="006A4F7B" w:rsidRDefault="00A34553" w:rsidP="00B12D44">
      <w:pPr>
        <w:spacing w:line="360" w:lineRule="auto"/>
        <w:jc w:val="both"/>
        <w:rPr>
          <w:rFonts w:ascii="Arial" w:hAnsi="Arial" w:cs="Arial"/>
          <w:lang w:val="pt-BR"/>
        </w:rPr>
      </w:pPr>
    </w:p>
    <w:p w14:paraId="0849381B" w14:textId="77777777" w:rsidR="00A34553" w:rsidRPr="006A4F7B" w:rsidRDefault="00A34553" w:rsidP="00A34553">
      <w:pPr>
        <w:spacing w:line="360" w:lineRule="auto"/>
        <w:ind w:firstLine="851"/>
        <w:jc w:val="both"/>
        <w:rPr>
          <w:rFonts w:ascii="Arial" w:hAnsi="Arial" w:cs="Arial"/>
          <w:lang w:val="pt-BR"/>
        </w:rPr>
      </w:pPr>
    </w:p>
    <w:p w14:paraId="7BFA20CC" w14:textId="77777777" w:rsidR="00A34553" w:rsidRPr="006A4F7B" w:rsidRDefault="00A34553" w:rsidP="00A34553">
      <w:pPr>
        <w:spacing w:line="360" w:lineRule="auto"/>
        <w:jc w:val="center"/>
        <w:rPr>
          <w:rFonts w:ascii="Arial" w:hAnsi="Arial" w:cs="Arial"/>
          <w:lang w:val="pt-BR"/>
        </w:rPr>
      </w:pPr>
      <w:r w:rsidRPr="006A4F7B">
        <w:rPr>
          <w:rFonts w:ascii="Arial" w:hAnsi="Arial" w:cs="Arial"/>
          <w:lang w:val="pt-BR"/>
        </w:rPr>
        <w:t>___________________________</w:t>
      </w:r>
    </w:p>
    <w:p w14:paraId="45C92CC4" w14:textId="77777777" w:rsidR="00A34553" w:rsidRPr="006A4F7B" w:rsidRDefault="00A34553" w:rsidP="008C4BEB">
      <w:pPr>
        <w:spacing w:line="276" w:lineRule="auto"/>
        <w:jc w:val="center"/>
        <w:rPr>
          <w:rFonts w:ascii="Arial" w:hAnsi="Arial" w:cs="Arial"/>
          <w:b/>
          <w:bCs/>
          <w:lang w:val="pt-BR"/>
        </w:rPr>
      </w:pPr>
      <w:r w:rsidRPr="006A4F7B">
        <w:rPr>
          <w:rFonts w:ascii="Arial" w:hAnsi="Arial" w:cs="Arial"/>
          <w:b/>
          <w:bCs/>
          <w:lang w:val="pt-BR"/>
        </w:rPr>
        <w:t>LBM ENGENHARIA LTDA</w:t>
      </w:r>
    </w:p>
    <w:p w14:paraId="0DC06B5F" w14:textId="77777777" w:rsidR="00B12D44" w:rsidRPr="00B12D44" w:rsidRDefault="00B12D44" w:rsidP="008C4BEB">
      <w:pPr>
        <w:spacing w:line="276" w:lineRule="auto"/>
        <w:jc w:val="center"/>
        <w:rPr>
          <w:rFonts w:ascii="Arial" w:hAnsi="Arial" w:cs="Arial"/>
          <w:b/>
          <w:bCs/>
          <w:lang w:val="pt-BR"/>
        </w:rPr>
      </w:pPr>
      <w:r w:rsidRPr="00B12D44">
        <w:rPr>
          <w:rFonts w:ascii="Arial" w:hAnsi="Arial" w:cs="Arial"/>
          <w:b/>
          <w:bCs/>
          <w:lang w:val="pt-BR"/>
        </w:rPr>
        <w:t>ALAN PINHEIRO TRINDADE</w:t>
      </w:r>
    </w:p>
    <w:p w14:paraId="438D4931" w14:textId="29E3E0D2" w:rsidR="00A34553" w:rsidRPr="00B12D44" w:rsidRDefault="00B12D44" w:rsidP="008C4BEB">
      <w:pPr>
        <w:spacing w:line="276" w:lineRule="auto"/>
        <w:jc w:val="center"/>
        <w:rPr>
          <w:rFonts w:ascii="Arial" w:hAnsi="Arial" w:cs="Arial"/>
          <w:b/>
          <w:bCs/>
          <w:lang w:val="pt-BR"/>
        </w:rPr>
      </w:pPr>
      <w:r w:rsidRPr="00B12D44">
        <w:rPr>
          <w:rFonts w:ascii="Arial" w:hAnsi="Arial" w:cs="Arial"/>
          <w:b/>
          <w:bCs/>
          <w:lang w:val="pt-BR"/>
        </w:rPr>
        <w:t>CREA 70161/D MS</w:t>
      </w:r>
    </w:p>
    <w:sectPr w:rsidR="00A34553" w:rsidRPr="00B12D44" w:rsidSect="00B12D44">
      <w:headerReference w:type="default" r:id="rId11"/>
      <w:footerReference w:type="even" r:id="rId12"/>
      <w:footerReference w:type="default" r:id="rId13"/>
      <w:pgSz w:w="11906" w:h="16838" w:code="9"/>
      <w:pgMar w:top="1843" w:right="1267" w:bottom="568" w:left="1267" w:header="709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2F663" w14:textId="77777777" w:rsidR="00FE369D" w:rsidRDefault="00FE369D" w:rsidP="009B2968">
      <w:r>
        <w:separator/>
      </w:r>
    </w:p>
  </w:endnote>
  <w:endnote w:type="continuationSeparator" w:id="0">
    <w:p w14:paraId="261B231A" w14:textId="77777777" w:rsidR="00FE369D" w:rsidRDefault="00FE369D" w:rsidP="009B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2003" w:usb1="00000000" w:usb2="00000008" w:usb3="00000000" w:csb0="0000004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413218877"/>
      <w:docPartObj>
        <w:docPartGallery w:val="Page Numbers (Bottom of Page)"/>
        <w:docPartUnique/>
      </w:docPartObj>
    </w:sdtPr>
    <w:sdtContent>
      <w:p w14:paraId="442A0565" w14:textId="77777777" w:rsidR="009B2968" w:rsidRDefault="009B2968" w:rsidP="00E832AC">
        <w:pPr>
          <w:pStyle w:val="Rodap"/>
          <w:rPr>
            <w:rStyle w:val="Nmerodepgina"/>
          </w:rPr>
        </w:pPr>
        <w:r>
          <w:rPr>
            <w:rStyle w:val="Nmerodepgina"/>
            <w:lang w:val="pt-BR" w:bidi="pt-BR"/>
          </w:rPr>
          <w:fldChar w:fldCharType="begin"/>
        </w:r>
        <w:r>
          <w:rPr>
            <w:rStyle w:val="Nmerodepgina"/>
            <w:lang w:val="pt-BR" w:bidi="pt-BR"/>
          </w:rPr>
          <w:instrText xml:space="preserve"> PAGE </w:instrText>
        </w:r>
        <w:r>
          <w:rPr>
            <w:rStyle w:val="Nmerodepgina"/>
            <w:lang w:val="pt-BR" w:bidi="pt-BR"/>
          </w:rPr>
          <w:fldChar w:fldCharType="end"/>
        </w:r>
      </w:p>
    </w:sdtContent>
  </w:sdt>
  <w:p w14:paraId="1B1DBAE0" w14:textId="77777777" w:rsidR="009B2968" w:rsidRDefault="009B2968" w:rsidP="00E832A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355E1" w14:textId="28EE7158" w:rsidR="009B2968" w:rsidRPr="00460A01" w:rsidRDefault="00A34553" w:rsidP="00E832AC">
    <w:pPr>
      <w:pStyle w:val="Rodap"/>
      <w:rPr>
        <w:rStyle w:val="Nmerodepgina"/>
        <w:sz w:val="16"/>
        <w:szCs w:val="16"/>
      </w:rPr>
    </w:pPr>
    <w:r w:rsidRPr="00460A01">
      <w:rPr>
        <w:noProof/>
        <w:sz w:val="16"/>
        <w:szCs w:val="16"/>
        <w:lang w:bidi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E76A5" wp14:editId="4E5CAA44">
              <wp:simplePos x="0" y="0"/>
              <wp:positionH relativeFrom="column">
                <wp:posOffset>-422910</wp:posOffset>
              </wp:positionH>
              <wp:positionV relativeFrom="paragraph">
                <wp:posOffset>-58420</wp:posOffset>
              </wp:positionV>
              <wp:extent cx="5662366" cy="954107"/>
              <wp:effectExtent l="0" t="0" r="0" b="0"/>
              <wp:wrapNone/>
              <wp:docPr id="24" name="CaixaDeTexto 23">
                <a:extLst xmlns:a="http://schemas.openxmlformats.org/drawingml/2006/main">
                  <a:ext uri="{FF2B5EF4-FFF2-40B4-BE49-F238E27FC236}">
                    <a16:creationId xmlns:a16="http://schemas.microsoft.com/office/drawing/2014/main" id="{6172B499-F72D-CE40-13E7-F8C966D264C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62366" cy="9541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06622B" w14:textId="65A019B1" w:rsidR="008B0BCC" w:rsidRPr="008B0BCC" w:rsidRDefault="008B0BCC" w:rsidP="008B0BCC">
                          <w:pPr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</w:pP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Rua </w:t>
                          </w:r>
                          <w:r w:rsidR="00C60FDA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do Rosário,127</w:t>
                          </w: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– </w:t>
                          </w:r>
                          <w:r w:rsidR="00C60FDA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Vila Gomes</w:t>
                          </w: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- </w:t>
                          </w: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Campo Grande/MS.</w:t>
                          </w:r>
                          <w:r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    </w:t>
                          </w: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CEP </w:t>
                          </w:r>
                          <w:r w:rsidR="00C60FDA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79022-580</w:t>
                          </w:r>
                          <w:r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    </w:t>
                          </w: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CNPJ 14.172.539/0001-32</w:t>
                          </w:r>
                          <w:r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wrap="square" rtlCol="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E76A5" id="_x0000_t202" coordsize="21600,21600" o:spt="202" path="m,l,21600r21600,l21600,xe">
              <v:stroke joinstyle="miter"/>
              <v:path gradientshapeok="t" o:connecttype="rect"/>
            </v:shapetype>
            <v:shape id="CaixaDeTexto 23" o:spid="_x0000_s1026" type="#_x0000_t202" style="position:absolute;left:0;text-align:left;margin-left:-33.3pt;margin-top:-4.6pt;width:445.85pt;height:75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" filled="f" stroked="f">
              <v:textbox style="mso-fit-shape-to-text:t">
                <w:txbxContent>
                  <w:p w14:paraId="7E06622B" w14:textId="65A019B1" w:rsidR="008B0BCC" w:rsidRPr="008B0BCC" w:rsidRDefault="008B0BCC" w:rsidP="008B0BCC">
                    <w:pPr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</w:pP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Rua </w:t>
                    </w:r>
                    <w:r w:rsidR="00C60FDA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>do Rosário,127</w:t>
                    </w: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– </w:t>
                    </w:r>
                    <w:r w:rsidR="00C60FDA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>Vila Gomes</w:t>
                    </w: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- </w:t>
                    </w: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>Campo Grande/MS.</w:t>
                    </w:r>
                    <w:r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    </w:t>
                    </w: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CEP </w:t>
                    </w:r>
                    <w:r w:rsidR="00C60FDA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>79022-580</w:t>
                    </w:r>
                    <w:r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    </w:t>
                    </w: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>CNPJ 14.172.539/0001-32</w:t>
                    </w:r>
                    <w:r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Pr="00460A01">
      <w:rPr>
        <w:noProof/>
        <w:sz w:val="16"/>
        <w:szCs w:val="16"/>
        <w:lang w:bidi="pt-BR"/>
      </w:rPr>
      <w:drawing>
        <wp:anchor distT="0" distB="0" distL="114300" distR="114300" simplePos="0" relativeHeight="251666432" behindDoc="0" locked="0" layoutInCell="1" allowOverlap="1" wp14:anchorId="389AD36B" wp14:editId="350E429D">
          <wp:simplePos x="0" y="0"/>
          <wp:positionH relativeFrom="column">
            <wp:posOffset>627380</wp:posOffset>
          </wp:positionH>
          <wp:positionV relativeFrom="paragraph">
            <wp:posOffset>164465</wp:posOffset>
          </wp:positionV>
          <wp:extent cx="158115" cy="130810"/>
          <wp:effectExtent l="19050" t="57150" r="32385" b="40640"/>
          <wp:wrapSquare wrapText="bothSides"/>
          <wp:docPr id="642083215" name="Imagem 25" descr="Ícone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50297561-5793-0E88-3F1A-73C9AFCA667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 descr="Ícone&#10;&#10;Descrição gerada automaticamente">
                    <a:extLst>
                      <a:ext uri="{FF2B5EF4-FFF2-40B4-BE49-F238E27FC236}">
                        <a16:creationId xmlns:a16="http://schemas.microsoft.com/office/drawing/2014/main" id="{50297561-5793-0E88-3F1A-73C9AFCA667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" cy="130810"/>
                  </a:xfrm>
                  <a:prstGeom prst="ellipse">
                    <a:avLst/>
                  </a:prstGeom>
                  <a:ln w="63500" cap="rnd">
                    <a:noFill/>
                  </a:ln>
                  <a:effectLst>
                    <a:outerShdw blurRad="381000" dist="292100" dir="5400000" sx="-80000" sy="-18000" rotWithShape="0">
                      <a:srgbClr val="000000">
                        <a:alpha val="22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3000000"/>
                    </a:lightRig>
                  </a:scene3d>
                  <a:sp3d contourW="7620">
                    <a:bevelT w="95250" h="31750"/>
                    <a:contourClr>
                      <a:srgbClr val="333333"/>
                    </a:contourClr>
                  </a:sp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0BCC" w:rsidRPr="00460A01">
      <w:rPr>
        <w:noProof/>
        <w:sz w:val="16"/>
        <w:szCs w:val="16"/>
        <w:lang w:bidi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3FD952" wp14:editId="71C5FD1F">
              <wp:simplePos x="0" y="0"/>
              <wp:positionH relativeFrom="column">
                <wp:posOffset>759460</wp:posOffset>
              </wp:positionH>
              <wp:positionV relativeFrom="paragraph">
                <wp:posOffset>128270</wp:posOffset>
              </wp:positionV>
              <wp:extent cx="5662366" cy="523220"/>
              <wp:effectExtent l="0" t="0" r="0" b="0"/>
              <wp:wrapNone/>
              <wp:docPr id="27" name="CaixaDeTexto 26">
                <a:extLst xmlns:a="http://schemas.openxmlformats.org/drawingml/2006/main">
                  <a:ext uri="{FF2B5EF4-FFF2-40B4-BE49-F238E27FC236}">
                    <a16:creationId xmlns:a16="http://schemas.microsoft.com/office/drawing/2014/main" id="{0B30B086-015B-3D0D-F540-84A2EA84E2E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62366" cy="52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99F14E" w14:textId="77777777" w:rsidR="008B0BCC" w:rsidRPr="008B0BCC" w:rsidRDefault="008B0BCC" w:rsidP="008B0BCC">
                          <w:pPr>
                            <w:rPr>
                              <w:rFonts w:ascii="Adobe Arabic" w:hAnsi="Adobe Arabic" w:cs="Adobe Arabic"/>
                              <w:color w:val="004B67" w:themeColor="accent5"/>
                              <w:kern w:val="24"/>
                              <w:sz w:val="20"/>
                              <w:szCs w:val="20"/>
                            </w:rPr>
                          </w:pPr>
                          <w:r w:rsidRPr="008B0BCC">
                            <w:rPr>
                              <w:rFonts w:ascii="Adobe Arabic" w:hAnsi="Adobe Arabic" w:cs="Adobe Arabic"/>
                              <w:color w:val="004B67" w:themeColor="accent5"/>
                              <w:kern w:val="24"/>
                              <w:sz w:val="20"/>
                              <w:szCs w:val="20"/>
                            </w:rPr>
                            <w:t>engenharia@lbm.eng.br</w:t>
                          </w:r>
                        </w:p>
                      </w:txbxContent>
                    </wps:txbx>
                    <wps:bodyPr wrap="square" rtlCol="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3FD952" id="CaixaDeTexto 26" o:spid="_x0000_s1027" type="#_x0000_t202" style="position:absolute;left:0;text-align:left;margin-left:59.8pt;margin-top:10.1pt;width:445.85pt;height:41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" filled="f" stroked="f">
              <v:textbox style="mso-fit-shape-to-text:t">
                <w:txbxContent>
                  <w:p w14:paraId="1B99F14E" w14:textId="77777777" w:rsidR="008B0BCC" w:rsidRPr="008B0BCC" w:rsidRDefault="008B0BCC" w:rsidP="008B0BCC">
                    <w:pPr>
                      <w:rPr>
                        <w:rFonts w:ascii="Adobe Arabic" w:hAnsi="Adobe Arabic" w:cs="Adobe Arabic"/>
                        <w:color w:val="004B67" w:themeColor="accent5"/>
                        <w:kern w:val="24"/>
                        <w:sz w:val="20"/>
                        <w:szCs w:val="20"/>
                      </w:rPr>
                    </w:pPr>
                    <w:r w:rsidRPr="008B0BCC">
                      <w:rPr>
                        <w:rFonts w:ascii="Adobe Arabic" w:hAnsi="Adobe Arabic" w:cs="Adobe Arabic"/>
                        <w:color w:val="004B67" w:themeColor="accent5"/>
                        <w:kern w:val="24"/>
                        <w:sz w:val="20"/>
                        <w:szCs w:val="20"/>
                      </w:rPr>
                      <w:t>engenharia@lbm.eng.br</w:t>
                    </w:r>
                  </w:p>
                </w:txbxContent>
              </v:textbox>
            </v:shape>
          </w:pict>
        </mc:Fallback>
      </mc:AlternateContent>
    </w:r>
    <w:r w:rsidR="008B0BCC" w:rsidRPr="00460A01">
      <w:rPr>
        <w:noProof/>
        <w:sz w:val="16"/>
        <w:szCs w:val="16"/>
        <w:lang w:bidi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61F680" wp14:editId="5DA7C9C8">
              <wp:simplePos x="0" y="0"/>
              <wp:positionH relativeFrom="column">
                <wp:posOffset>-422843</wp:posOffset>
              </wp:positionH>
              <wp:positionV relativeFrom="paragraph">
                <wp:posOffset>121601</wp:posOffset>
              </wp:positionV>
              <wp:extent cx="2704711" cy="523220"/>
              <wp:effectExtent l="0" t="0" r="0" b="0"/>
              <wp:wrapNone/>
              <wp:docPr id="20" name="CaixaDeTexto 19">
                <a:extLst xmlns:a="http://schemas.openxmlformats.org/drawingml/2006/main">
                  <a:ext uri="{FF2B5EF4-FFF2-40B4-BE49-F238E27FC236}">
                    <a16:creationId xmlns:a16="http://schemas.microsoft.com/office/drawing/2014/main" id="{918793CA-F77B-4F19-E1F9-5926134B867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04711" cy="52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E6B4E" w14:textId="77777777" w:rsidR="008B0BCC" w:rsidRPr="008B0BCC" w:rsidRDefault="008B0BCC" w:rsidP="008B0BCC">
                          <w:pPr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</w:pP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(67) </w:t>
                          </w:r>
                          <w:r w:rsidRPr="008B0BCC">
                            <w:rPr>
                              <w:rFonts w:ascii="Adobe Arabic" w:hAnsi="Adobe Arabic" w:cs="Adobe Arabic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99263-0027</w:t>
                          </w:r>
                        </w:p>
                      </w:txbxContent>
                    </wps:txbx>
                    <wps:bodyPr wrap="square" rtlCol="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61F680" id="CaixaDeTexto 19" o:spid="_x0000_s1028" type="#_x0000_t202" style="position:absolute;left:0;text-align:left;margin-left:-33.3pt;margin-top:9.55pt;width:212.95pt;height:4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" filled="f" stroked="f">
              <v:textbox style="mso-fit-shape-to-text:t">
                <w:txbxContent>
                  <w:p w14:paraId="4C8E6B4E" w14:textId="77777777" w:rsidR="008B0BCC" w:rsidRPr="008B0BCC" w:rsidRDefault="008B0BCC" w:rsidP="008B0BCC">
                    <w:pPr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</w:pP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(67) </w:t>
                    </w:r>
                    <w:r w:rsidRPr="008B0BCC">
                      <w:rPr>
                        <w:rFonts w:ascii="Adobe Arabic" w:hAnsi="Adobe Arabic" w:cs="Adobe Arabic"/>
                        <w:color w:val="000000" w:themeColor="text1"/>
                        <w:kern w:val="24"/>
                        <w:sz w:val="20"/>
                        <w:szCs w:val="20"/>
                      </w:rPr>
                      <w:t>99263-0027</w:t>
                    </w:r>
                  </w:p>
                </w:txbxContent>
              </v:textbox>
            </v:shape>
          </w:pict>
        </mc:Fallback>
      </mc:AlternateContent>
    </w:r>
    <w:r w:rsidR="008B0BCC" w:rsidRPr="00460A01">
      <w:rPr>
        <w:noProof/>
        <w:sz w:val="16"/>
        <w:szCs w:val="16"/>
        <w:lang w:bidi="pt-BR"/>
      </w:rPr>
      <w:drawing>
        <wp:anchor distT="0" distB="0" distL="114300" distR="114300" simplePos="0" relativeHeight="251661312" behindDoc="0" locked="0" layoutInCell="1" allowOverlap="1" wp14:anchorId="5CDA7A16" wp14:editId="785CA4BD">
          <wp:simplePos x="0" y="0"/>
          <wp:positionH relativeFrom="column">
            <wp:posOffset>-614941</wp:posOffset>
          </wp:positionH>
          <wp:positionV relativeFrom="paragraph">
            <wp:posOffset>163830</wp:posOffset>
          </wp:positionV>
          <wp:extent cx="156845" cy="169545"/>
          <wp:effectExtent l="19050" t="57150" r="14605" b="382905"/>
          <wp:wrapSquare wrapText="bothSides"/>
          <wp:docPr id="1323424824" name="Picture 2" descr="Forma, Círcul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59096C3A-FEB8-9895-6664-BBFFBDE0671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Forma, Círculo&#10;&#10;Descrição gerada automaticamente">
                    <a:extLst>
                      <a:ext uri="{FF2B5EF4-FFF2-40B4-BE49-F238E27FC236}">
                        <a16:creationId xmlns:a16="http://schemas.microsoft.com/office/drawing/2014/main" id="{59096C3A-FEB8-9895-6664-BBFFBDE0671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256" t="33207" r="36596" b="34309"/>
                  <a:stretch/>
                </pic:blipFill>
                <pic:spPr bwMode="auto">
                  <a:xfrm>
                    <a:off x="0" y="0"/>
                    <a:ext cx="156845" cy="169545"/>
                  </a:xfrm>
                  <a:prstGeom prst="ellipse">
                    <a:avLst/>
                  </a:prstGeom>
                  <a:ln w="63500" cap="rnd">
                    <a:noFill/>
                  </a:ln>
                  <a:effectLst>
                    <a:outerShdw blurRad="381000" dist="292100" dir="5400000" sx="-80000" sy="-18000" rotWithShape="0">
                      <a:srgbClr val="000000">
                        <a:alpha val="22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3000000"/>
                    </a:lightRig>
                  </a:scene3d>
                  <a:sp3d contourW="7620">
                    <a:bevelT w="95250" h="31750"/>
                    <a:contourClr>
                      <a:srgbClr val="333333"/>
                    </a:contourClr>
                  </a:sp3d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0BCC" w:rsidRPr="00460A01">
      <w:rPr>
        <w:noProof/>
        <w:sz w:val="16"/>
        <w:szCs w:val="16"/>
        <w:lang w:bidi="pt-BR"/>
      </w:rPr>
      <w:drawing>
        <wp:anchor distT="0" distB="0" distL="114300" distR="114300" simplePos="0" relativeHeight="251658240" behindDoc="0" locked="0" layoutInCell="1" allowOverlap="1" wp14:anchorId="25E44043" wp14:editId="1F1AD710">
          <wp:simplePos x="0" y="0"/>
          <wp:positionH relativeFrom="column">
            <wp:posOffset>-613675</wp:posOffset>
          </wp:positionH>
          <wp:positionV relativeFrom="paragraph">
            <wp:posOffset>-33987</wp:posOffset>
          </wp:positionV>
          <wp:extent cx="154305" cy="154305"/>
          <wp:effectExtent l="19050" t="57150" r="17145" b="417195"/>
          <wp:wrapSquare wrapText="bothSides"/>
          <wp:docPr id="115224548" name="Picture 4" descr="Ícone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F7B3070E-1C50-F061-FFA1-2A73163E921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Picture 4" descr="Ícone&#10;&#10;Descrição gerada automaticamente">
                    <a:extLst>
                      <a:ext uri="{FF2B5EF4-FFF2-40B4-BE49-F238E27FC236}">
                        <a16:creationId xmlns:a16="http://schemas.microsoft.com/office/drawing/2014/main" id="{F7B3070E-1C50-F061-FFA1-2A73163E921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" cy="154305"/>
                  </a:xfrm>
                  <a:prstGeom prst="ellipse">
                    <a:avLst/>
                  </a:prstGeom>
                  <a:ln w="63500" cap="rnd">
                    <a:noFill/>
                  </a:ln>
                  <a:effectLst>
                    <a:outerShdw blurRad="381000" dist="292100" dir="5400000" sx="-80000" sy="-18000" rotWithShape="0">
                      <a:srgbClr val="000000">
                        <a:alpha val="22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3000000"/>
                    </a:lightRig>
                  </a:scene3d>
                  <a:sp3d contourW="7620">
                    <a:bevelT w="95250" h="31750"/>
                    <a:contourClr>
                      <a:srgbClr val="333333"/>
                    </a:contourClr>
                  </a:sp3d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  <w:lang w:val="pt-BR" w:bidi="pt-BR"/>
      </w:rPr>
      <w:t xml:space="preserve">       </w:t>
    </w:r>
    <w:r w:rsidR="00E832AC" w:rsidRPr="00460A01">
      <w:rPr>
        <w:sz w:val="16"/>
        <w:szCs w:val="16"/>
        <w:lang w:val="pt-BR" w:bidi="pt-BR"/>
      </w:rPr>
      <w:t xml:space="preserve">PÁGINA   </w:t>
    </w:r>
    <w:sdt>
      <w:sdtPr>
        <w:rPr>
          <w:rStyle w:val="Nmerodepgina"/>
          <w:sz w:val="16"/>
          <w:szCs w:val="16"/>
        </w:rPr>
        <w:id w:val="-601500411"/>
        <w:docPartObj>
          <w:docPartGallery w:val="Page Numbers (Bottom of Page)"/>
          <w:docPartUnique/>
        </w:docPartObj>
      </w:sdtPr>
      <w:sdtContent>
        <w:r w:rsidR="009B2968" w:rsidRPr="00460A01">
          <w:rPr>
            <w:rStyle w:val="Nmerodepgina"/>
            <w:sz w:val="16"/>
            <w:szCs w:val="16"/>
            <w:lang w:val="pt-BR" w:bidi="pt-BR"/>
          </w:rPr>
          <w:fldChar w:fldCharType="begin"/>
        </w:r>
        <w:r w:rsidR="009B2968" w:rsidRPr="00460A01">
          <w:rPr>
            <w:rStyle w:val="Nmerodepgina"/>
            <w:sz w:val="16"/>
            <w:szCs w:val="16"/>
            <w:lang w:val="pt-BR" w:bidi="pt-BR"/>
          </w:rPr>
          <w:instrText xml:space="preserve"> PAGE </w:instrText>
        </w:r>
        <w:r w:rsidR="009B2968" w:rsidRPr="00460A01">
          <w:rPr>
            <w:rStyle w:val="Nmerodepgina"/>
            <w:sz w:val="16"/>
            <w:szCs w:val="16"/>
            <w:lang w:val="pt-BR" w:bidi="pt-BR"/>
          </w:rPr>
          <w:fldChar w:fldCharType="separate"/>
        </w:r>
        <w:r w:rsidR="00A123DD" w:rsidRPr="00460A01">
          <w:rPr>
            <w:rStyle w:val="Nmerodepgina"/>
            <w:noProof/>
            <w:sz w:val="16"/>
            <w:szCs w:val="16"/>
            <w:lang w:val="pt-BR" w:bidi="pt-BR"/>
          </w:rPr>
          <w:t>2</w:t>
        </w:r>
        <w:r w:rsidR="009B2968" w:rsidRPr="00460A01">
          <w:rPr>
            <w:rStyle w:val="Nmerodepgina"/>
            <w:sz w:val="16"/>
            <w:szCs w:val="16"/>
            <w:lang w:val="pt-BR" w:bidi="pt-BR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E81E" w14:textId="77777777" w:rsidR="00FE369D" w:rsidRDefault="00FE369D" w:rsidP="009B2968">
      <w:r>
        <w:separator/>
      </w:r>
    </w:p>
  </w:footnote>
  <w:footnote w:type="continuationSeparator" w:id="0">
    <w:p w14:paraId="09E867AF" w14:textId="77777777" w:rsidR="00FE369D" w:rsidRDefault="00FE369D" w:rsidP="009B2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170E" w14:textId="40537CDD" w:rsidR="0066715E" w:rsidRDefault="00AC29E6" w:rsidP="0066715E">
    <w:pPr>
      <w:pStyle w:val="Cabealho"/>
      <w:widowControl w:val="0"/>
      <w:rPr>
        <w:lang w:val="pt-BR" w:bidi="pt-BR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6B9D3B5E" wp14:editId="63426CBE">
          <wp:simplePos x="0" y="0"/>
          <wp:positionH relativeFrom="column">
            <wp:posOffset>-462639</wp:posOffset>
          </wp:positionH>
          <wp:positionV relativeFrom="paragraph">
            <wp:posOffset>-203724</wp:posOffset>
          </wp:positionV>
          <wp:extent cx="1160891" cy="985494"/>
          <wp:effectExtent l="0" t="0" r="1270" b="5715"/>
          <wp:wrapNone/>
          <wp:docPr id="789022552" name="Imagem 78902255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836" cy="987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2968" w:rsidRPr="00953A8C">
      <w:rPr>
        <w:lang w:val="pt-BR" w:bidi="pt-BR"/>
      </w:rPr>
      <w:t xml:space="preserve">      </w:t>
    </w:r>
  </w:p>
  <w:p w14:paraId="7A4AB083" w14:textId="726C505A" w:rsidR="009B2968" w:rsidRPr="00953A8C" w:rsidRDefault="0066715E" w:rsidP="0066715E">
    <w:pPr>
      <w:pStyle w:val="Cabealho"/>
      <w:widowControl w:val="0"/>
      <w:rPr>
        <w:lang w:val="pt-BR"/>
      </w:rPr>
    </w:pPr>
    <w:r w:rsidRPr="00953A8C">
      <w:rPr>
        <w:noProof/>
        <w:lang w:val="pt-BR" w:bidi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B9B825" wp14:editId="0E39B08F">
              <wp:simplePos x="0" y="0"/>
              <wp:positionH relativeFrom="column">
                <wp:posOffset>1127125</wp:posOffset>
              </wp:positionH>
              <wp:positionV relativeFrom="paragraph">
                <wp:posOffset>534476</wp:posOffset>
              </wp:positionV>
              <wp:extent cx="4820920" cy="45085"/>
              <wp:effectExtent l="0" t="0" r="0" b="0"/>
              <wp:wrapSquare wrapText="bothSides"/>
              <wp:docPr id="5" name="Retângulo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820920" cy="4508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25400" cap="flat">
                        <a:noFill/>
                        <a:prstDash val="solid"/>
                        <a:miter lim="400000"/>
                      </a:ln>
                      <a:effectLst/>
                      <a:sp3d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bodyPr rot="0" spcFirstLastPara="1" vertOverflow="overflow" horzOverflow="overflow" vert="horz" wrap="square" lIns="38100" tIns="38100" rIns="38100" bIns="38100" numCol="1" spcCol="3810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CB5AE1" id="Retângulo 5" o:spid="_x0000_s1026" alt="&quot;&quot;" style="position:absolute;margin-left:88.75pt;margin-top:42.1pt;width:379.6pt;height:3.5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" fillcolor="#e2b80f [3204]" stroked="f" strokeweight="2pt">
              <v:stroke miterlimit="4"/>
              <v:textbox inset="3pt,3pt,3pt,3pt"/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0637"/>
    <w:multiLevelType w:val="multilevel"/>
    <w:tmpl w:val="4312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914D1"/>
    <w:multiLevelType w:val="multilevel"/>
    <w:tmpl w:val="6F8C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278BA"/>
    <w:multiLevelType w:val="multilevel"/>
    <w:tmpl w:val="93EC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023FF"/>
    <w:multiLevelType w:val="hybridMultilevel"/>
    <w:tmpl w:val="7C52C6E4"/>
    <w:lvl w:ilvl="0" w:tplc="04160003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0E5920FE"/>
    <w:multiLevelType w:val="multilevel"/>
    <w:tmpl w:val="B698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7A6DCF"/>
    <w:multiLevelType w:val="hybridMultilevel"/>
    <w:tmpl w:val="F8C65992"/>
    <w:lvl w:ilvl="0" w:tplc="0416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F54A15"/>
    <w:multiLevelType w:val="hybridMultilevel"/>
    <w:tmpl w:val="A7FCE11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2EC7"/>
    <w:multiLevelType w:val="hybridMultilevel"/>
    <w:tmpl w:val="A1443F8E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820EF"/>
    <w:multiLevelType w:val="multilevel"/>
    <w:tmpl w:val="46F2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C33BD3"/>
    <w:multiLevelType w:val="hybridMultilevel"/>
    <w:tmpl w:val="BF907D5E"/>
    <w:lvl w:ilvl="0" w:tplc="0416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0" w15:restartNumberingAfterBreak="0">
    <w:nsid w:val="431C58C5"/>
    <w:multiLevelType w:val="multilevel"/>
    <w:tmpl w:val="97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AA09C2"/>
    <w:multiLevelType w:val="multilevel"/>
    <w:tmpl w:val="F69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8906BD"/>
    <w:multiLevelType w:val="hybridMultilevel"/>
    <w:tmpl w:val="79948E38"/>
    <w:lvl w:ilvl="0" w:tplc="0416000F">
      <w:start w:val="1"/>
      <w:numFmt w:val="decimal"/>
      <w:lvlText w:val="%1."/>
      <w:lvlJc w:val="left"/>
      <w:pPr>
        <w:ind w:left="1210" w:hanging="360"/>
      </w:pPr>
    </w:lvl>
    <w:lvl w:ilvl="1" w:tplc="04160019" w:tentative="1">
      <w:start w:val="1"/>
      <w:numFmt w:val="lowerLetter"/>
      <w:lvlText w:val="%2."/>
      <w:lvlJc w:val="left"/>
      <w:pPr>
        <w:ind w:left="1930" w:hanging="360"/>
      </w:pPr>
    </w:lvl>
    <w:lvl w:ilvl="2" w:tplc="0416001B" w:tentative="1">
      <w:start w:val="1"/>
      <w:numFmt w:val="lowerRoman"/>
      <w:lvlText w:val="%3."/>
      <w:lvlJc w:val="right"/>
      <w:pPr>
        <w:ind w:left="2650" w:hanging="180"/>
      </w:pPr>
    </w:lvl>
    <w:lvl w:ilvl="3" w:tplc="0416000F" w:tentative="1">
      <w:start w:val="1"/>
      <w:numFmt w:val="decimal"/>
      <w:lvlText w:val="%4."/>
      <w:lvlJc w:val="left"/>
      <w:pPr>
        <w:ind w:left="3370" w:hanging="360"/>
      </w:pPr>
    </w:lvl>
    <w:lvl w:ilvl="4" w:tplc="04160019" w:tentative="1">
      <w:start w:val="1"/>
      <w:numFmt w:val="lowerLetter"/>
      <w:lvlText w:val="%5."/>
      <w:lvlJc w:val="left"/>
      <w:pPr>
        <w:ind w:left="4090" w:hanging="360"/>
      </w:pPr>
    </w:lvl>
    <w:lvl w:ilvl="5" w:tplc="0416001B" w:tentative="1">
      <w:start w:val="1"/>
      <w:numFmt w:val="lowerRoman"/>
      <w:lvlText w:val="%6."/>
      <w:lvlJc w:val="right"/>
      <w:pPr>
        <w:ind w:left="4810" w:hanging="180"/>
      </w:pPr>
    </w:lvl>
    <w:lvl w:ilvl="6" w:tplc="0416000F" w:tentative="1">
      <w:start w:val="1"/>
      <w:numFmt w:val="decimal"/>
      <w:lvlText w:val="%7."/>
      <w:lvlJc w:val="left"/>
      <w:pPr>
        <w:ind w:left="5530" w:hanging="360"/>
      </w:pPr>
    </w:lvl>
    <w:lvl w:ilvl="7" w:tplc="04160019" w:tentative="1">
      <w:start w:val="1"/>
      <w:numFmt w:val="lowerLetter"/>
      <w:lvlText w:val="%8."/>
      <w:lvlJc w:val="left"/>
      <w:pPr>
        <w:ind w:left="6250" w:hanging="360"/>
      </w:pPr>
    </w:lvl>
    <w:lvl w:ilvl="8" w:tplc="0416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6F9F6491"/>
    <w:multiLevelType w:val="multilevel"/>
    <w:tmpl w:val="CF14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FE6984"/>
    <w:multiLevelType w:val="hybridMultilevel"/>
    <w:tmpl w:val="79567F4A"/>
    <w:lvl w:ilvl="0" w:tplc="04160003">
      <w:start w:val="1"/>
      <w:numFmt w:val="bullet"/>
      <w:lvlText w:val="o"/>
      <w:lvlJc w:val="left"/>
      <w:pPr>
        <w:ind w:left="120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5" w15:restartNumberingAfterBreak="0">
    <w:nsid w:val="7BF8366B"/>
    <w:multiLevelType w:val="multilevel"/>
    <w:tmpl w:val="AF5CF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083981">
    <w:abstractNumId w:val="5"/>
  </w:num>
  <w:num w:numId="2" w16cid:durableId="1485314171">
    <w:abstractNumId w:val="6"/>
  </w:num>
  <w:num w:numId="3" w16cid:durableId="2105956352">
    <w:abstractNumId w:val="9"/>
  </w:num>
  <w:num w:numId="4" w16cid:durableId="937786318">
    <w:abstractNumId w:val="7"/>
  </w:num>
  <w:num w:numId="5" w16cid:durableId="127939992">
    <w:abstractNumId w:val="3"/>
  </w:num>
  <w:num w:numId="6" w16cid:durableId="673998515">
    <w:abstractNumId w:val="14"/>
  </w:num>
  <w:num w:numId="7" w16cid:durableId="194122266">
    <w:abstractNumId w:val="12"/>
  </w:num>
  <w:num w:numId="8" w16cid:durableId="2098208762">
    <w:abstractNumId w:val="13"/>
  </w:num>
  <w:num w:numId="9" w16cid:durableId="7610786">
    <w:abstractNumId w:val="1"/>
  </w:num>
  <w:num w:numId="10" w16cid:durableId="1310793659">
    <w:abstractNumId w:val="2"/>
  </w:num>
  <w:num w:numId="11" w16cid:durableId="830800899">
    <w:abstractNumId w:val="4"/>
  </w:num>
  <w:num w:numId="12" w16cid:durableId="254674354">
    <w:abstractNumId w:val="0"/>
  </w:num>
  <w:num w:numId="13" w16cid:durableId="1386024511">
    <w:abstractNumId w:val="8"/>
  </w:num>
  <w:num w:numId="14" w16cid:durableId="119542364">
    <w:abstractNumId w:val="11"/>
  </w:num>
  <w:num w:numId="15" w16cid:durableId="287395883">
    <w:abstractNumId w:val="15"/>
  </w:num>
  <w:num w:numId="16" w16cid:durableId="15533014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DEF"/>
    <w:rsid w:val="000114EB"/>
    <w:rsid w:val="0002261E"/>
    <w:rsid w:val="000359D1"/>
    <w:rsid w:val="00047BE9"/>
    <w:rsid w:val="00055DBD"/>
    <w:rsid w:val="00060AF5"/>
    <w:rsid w:val="00075273"/>
    <w:rsid w:val="00082370"/>
    <w:rsid w:val="00086AFE"/>
    <w:rsid w:val="000C6C29"/>
    <w:rsid w:val="00125BD7"/>
    <w:rsid w:val="0017292A"/>
    <w:rsid w:val="001775B0"/>
    <w:rsid w:val="001851C8"/>
    <w:rsid w:val="00187632"/>
    <w:rsid w:val="001A4EBC"/>
    <w:rsid w:val="001C650A"/>
    <w:rsid w:val="001D390E"/>
    <w:rsid w:val="001F29A3"/>
    <w:rsid w:val="00200CB8"/>
    <w:rsid w:val="002110E5"/>
    <w:rsid w:val="00211CE6"/>
    <w:rsid w:val="00220591"/>
    <w:rsid w:val="00226E7B"/>
    <w:rsid w:val="002366C9"/>
    <w:rsid w:val="00254C14"/>
    <w:rsid w:val="00262901"/>
    <w:rsid w:val="002704DF"/>
    <w:rsid w:val="00290689"/>
    <w:rsid w:val="00295162"/>
    <w:rsid w:val="002A6301"/>
    <w:rsid w:val="00304EBA"/>
    <w:rsid w:val="0032205A"/>
    <w:rsid w:val="0034341D"/>
    <w:rsid w:val="0034681B"/>
    <w:rsid w:val="003540B2"/>
    <w:rsid w:val="003A7DA5"/>
    <w:rsid w:val="003E6AB7"/>
    <w:rsid w:val="003F357C"/>
    <w:rsid w:val="0045110C"/>
    <w:rsid w:val="00460A01"/>
    <w:rsid w:val="00467845"/>
    <w:rsid w:val="004A38E6"/>
    <w:rsid w:val="004C298B"/>
    <w:rsid w:val="005148ED"/>
    <w:rsid w:val="005220D0"/>
    <w:rsid w:val="005526B1"/>
    <w:rsid w:val="00562D86"/>
    <w:rsid w:val="00571552"/>
    <w:rsid w:val="005B6E8C"/>
    <w:rsid w:val="005E44D3"/>
    <w:rsid w:val="005F7517"/>
    <w:rsid w:val="00613E91"/>
    <w:rsid w:val="0063685E"/>
    <w:rsid w:val="006421DE"/>
    <w:rsid w:val="00661362"/>
    <w:rsid w:val="0066204E"/>
    <w:rsid w:val="0066715E"/>
    <w:rsid w:val="006747B7"/>
    <w:rsid w:val="006C0DEF"/>
    <w:rsid w:val="006C60E6"/>
    <w:rsid w:val="006C7D67"/>
    <w:rsid w:val="00720070"/>
    <w:rsid w:val="00752ED3"/>
    <w:rsid w:val="007E1612"/>
    <w:rsid w:val="00806DA4"/>
    <w:rsid w:val="00822EB7"/>
    <w:rsid w:val="00830EB5"/>
    <w:rsid w:val="0089415D"/>
    <w:rsid w:val="008B0BCC"/>
    <w:rsid w:val="008C1540"/>
    <w:rsid w:val="008C2849"/>
    <w:rsid w:val="008C2B2F"/>
    <w:rsid w:val="008C4BEB"/>
    <w:rsid w:val="00911DDF"/>
    <w:rsid w:val="0092701E"/>
    <w:rsid w:val="00952F7D"/>
    <w:rsid w:val="00953A8C"/>
    <w:rsid w:val="0096264D"/>
    <w:rsid w:val="0097164F"/>
    <w:rsid w:val="00991953"/>
    <w:rsid w:val="009A380C"/>
    <w:rsid w:val="009B2968"/>
    <w:rsid w:val="009B72D4"/>
    <w:rsid w:val="009B7C91"/>
    <w:rsid w:val="009C0C37"/>
    <w:rsid w:val="009D4923"/>
    <w:rsid w:val="009F326F"/>
    <w:rsid w:val="009F629A"/>
    <w:rsid w:val="00A07DCE"/>
    <w:rsid w:val="00A123DD"/>
    <w:rsid w:val="00A12C88"/>
    <w:rsid w:val="00A34553"/>
    <w:rsid w:val="00A365CE"/>
    <w:rsid w:val="00A4627E"/>
    <w:rsid w:val="00A56BE9"/>
    <w:rsid w:val="00A602AF"/>
    <w:rsid w:val="00A64F96"/>
    <w:rsid w:val="00A66DA2"/>
    <w:rsid w:val="00A93B82"/>
    <w:rsid w:val="00AA03B3"/>
    <w:rsid w:val="00AB7305"/>
    <w:rsid w:val="00AC29E6"/>
    <w:rsid w:val="00AD28FB"/>
    <w:rsid w:val="00AE2317"/>
    <w:rsid w:val="00AF66C2"/>
    <w:rsid w:val="00AF7C3A"/>
    <w:rsid w:val="00B1159F"/>
    <w:rsid w:val="00B12D44"/>
    <w:rsid w:val="00B358A8"/>
    <w:rsid w:val="00B85515"/>
    <w:rsid w:val="00BC41F2"/>
    <w:rsid w:val="00C160F9"/>
    <w:rsid w:val="00C3007A"/>
    <w:rsid w:val="00C60FDA"/>
    <w:rsid w:val="00C7536C"/>
    <w:rsid w:val="00C95220"/>
    <w:rsid w:val="00CE7F24"/>
    <w:rsid w:val="00D465AB"/>
    <w:rsid w:val="00D6169C"/>
    <w:rsid w:val="00D86511"/>
    <w:rsid w:val="00DB0981"/>
    <w:rsid w:val="00DB7D9A"/>
    <w:rsid w:val="00DC30F0"/>
    <w:rsid w:val="00DC3A14"/>
    <w:rsid w:val="00DD3EB1"/>
    <w:rsid w:val="00DD4417"/>
    <w:rsid w:val="00E15330"/>
    <w:rsid w:val="00E319EE"/>
    <w:rsid w:val="00E44B70"/>
    <w:rsid w:val="00E64016"/>
    <w:rsid w:val="00E74A13"/>
    <w:rsid w:val="00E832AC"/>
    <w:rsid w:val="00E9152B"/>
    <w:rsid w:val="00EA4A50"/>
    <w:rsid w:val="00EB4AA4"/>
    <w:rsid w:val="00EC025C"/>
    <w:rsid w:val="00F161C9"/>
    <w:rsid w:val="00F4393B"/>
    <w:rsid w:val="00F87CEA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0435F"/>
  <w15:chartTrackingRefBased/>
  <w15:docId w15:val="{3475E062-89D0-419D-88AF-E5090FEF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qFormat="1"/>
    <w:lsdException w:name="Quote" w:semiHidden="1" w:uiPriority="6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qFormat/>
    <w:rsid w:val="00E832AC"/>
  </w:style>
  <w:style w:type="paragraph" w:styleId="Ttulo1">
    <w:name w:val="heading 1"/>
    <w:basedOn w:val="Normal"/>
    <w:next w:val="Normal"/>
    <w:link w:val="Ttulo1Char"/>
    <w:qFormat/>
    <w:rsid w:val="009B72D4"/>
    <w:pPr>
      <w:outlineLvl w:val="0"/>
    </w:pPr>
    <w:rPr>
      <w:rFonts w:asciiTheme="majorHAnsi" w:hAnsiTheme="majorHAnsi"/>
      <w:b/>
      <w:sz w:val="80"/>
      <w:szCs w:val="80"/>
    </w:rPr>
  </w:style>
  <w:style w:type="paragraph" w:styleId="Ttulo2">
    <w:name w:val="heading 2"/>
    <w:basedOn w:val="Normal"/>
    <w:next w:val="Normal"/>
    <w:link w:val="Ttulo2Char"/>
    <w:uiPriority w:val="9"/>
    <w:qFormat/>
    <w:rsid w:val="009B72D4"/>
    <w:pPr>
      <w:outlineLvl w:val="1"/>
    </w:pPr>
    <w:rPr>
      <w:rFonts w:asciiTheme="majorHAnsi" w:hAnsiTheme="majorHAnsi"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2"/>
    <w:qFormat/>
    <w:rsid w:val="009B72D4"/>
    <w:pPr>
      <w:jc w:val="center"/>
      <w:outlineLvl w:val="2"/>
    </w:pPr>
    <w:rPr>
      <w:rFonts w:asciiTheme="majorHAnsi" w:hAnsiTheme="majorHAnsi"/>
      <w:b/>
      <w:color w:val="000000" w:themeColor="text1"/>
      <w:sz w:val="44"/>
      <w:szCs w:val="36"/>
    </w:rPr>
  </w:style>
  <w:style w:type="paragraph" w:styleId="Ttulo4">
    <w:name w:val="heading 4"/>
    <w:basedOn w:val="Normal"/>
    <w:next w:val="Normal"/>
    <w:link w:val="Ttulo4Char"/>
    <w:uiPriority w:val="3"/>
    <w:qFormat/>
    <w:rsid w:val="00953A8C"/>
    <w:pPr>
      <w:ind w:left="567" w:right="567"/>
      <w:jc w:val="center"/>
      <w:outlineLvl w:val="3"/>
    </w:pPr>
    <w:rPr>
      <w:b/>
      <w:sz w:val="74"/>
    </w:rPr>
  </w:style>
  <w:style w:type="paragraph" w:styleId="Ttulo5">
    <w:name w:val="heading 5"/>
    <w:basedOn w:val="Texto"/>
    <w:next w:val="Normal"/>
    <w:link w:val="Ttulo5Char"/>
    <w:uiPriority w:val="4"/>
    <w:qFormat/>
    <w:rsid w:val="00E832AC"/>
    <w:pPr>
      <w:outlineLvl w:val="4"/>
    </w:pPr>
    <w:rPr>
      <w:b/>
      <w:color w:val="E2B80F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lementoGrficodencora">
    <w:name w:val="Elemento Gráfico de Âncora"/>
    <w:basedOn w:val="Normal"/>
    <w:uiPriority w:val="8"/>
    <w:qFormat/>
    <w:rsid w:val="00A602AF"/>
    <w:rPr>
      <w:sz w:val="10"/>
    </w:rPr>
  </w:style>
  <w:style w:type="table" w:styleId="Tabelacomgrade">
    <w:name w:val="Table Grid"/>
    <w:basedOn w:val="Tabelanormal"/>
    <w:uiPriority w:val="39"/>
    <w:rsid w:val="00A60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rsid w:val="00A602AF"/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72D4"/>
    <w:rPr>
      <w:rFonts w:ascii="Times New Roman" w:hAnsi="Times New Roman" w:cs="Times New Roman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9B72D4"/>
    <w:rPr>
      <w:rFonts w:asciiTheme="majorHAnsi" w:hAnsiTheme="majorHAnsi"/>
      <w:b/>
      <w:sz w:val="80"/>
      <w:szCs w:val="80"/>
    </w:rPr>
  </w:style>
  <w:style w:type="character" w:customStyle="1" w:styleId="Ttulo2Char">
    <w:name w:val="Título 2 Char"/>
    <w:basedOn w:val="Fontepargpadro"/>
    <w:link w:val="Ttulo2"/>
    <w:uiPriority w:val="9"/>
    <w:rsid w:val="009B72D4"/>
    <w:rPr>
      <w:rFonts w:asciiTheme="majorHAnsi" w:hAnsiTheme="majorHAnsi"/>
      <w:sz w:val="36"/>
      <w:szCs w:val="36"/>
    </w:rPr>
  </w:style>
  <w:style w:type="paragraph" w:styleId="Cabealho">
    <w:name w:val="header"/>
    <w:basedOn w:val="Normal"/>
    <w:link w:val="CabealhoChar"/>
    <w:uiPriority w:val="99"/>
    <w:rsid w:val="00E832AC"/>
    <w:pPr>
      <w:tabs>
        <w:tab w:val="center" w:pos="4680"/>
        <w:tab w:val="right" w:pos="9360"/>
      </w:tabs>
      <w:jc w:val="right"/>
    </w:pPr>
    <w:rPr>
      <w:rFonts w:asciiTheme="majorHAnsi" w:hAnsiTheme="majorHAnsi"/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E832AC"/>
    <w:rPr>
      <w:rFonts w:asciiTheme="majorHAnsi" w:hAnsiTheme="majorHAnsi"/>
      <w:sz w:val="20"/>
    </w:rPr>
  </w:style>
  <w:style w:type="paragraph" w:styleId="Rodap">
    <w:name w:val="footer"/>
    <w:basedOn w:val="Normal"/>
    <w:link w:val="RodapChar"/>
    <w:uiPriority w:val="99"/>
    <w:rsid w:val="00E832AC"/>
    <w:pPr>
      <w:tabs>
        <w:tab w:val="center" w:pos="4680"/>
        <w:tab w:val="right" w:pos="9360"/>
      </w:tabs>
      <w:ind w:right="360"/>
      <w:jc w:val="right"/>
    </w:pPr>
    <w:rPr>
      <w:rFonts w:asciiTheme="majorHAnsi" w:hAnsiTheme="majorHAnsi"/>
      <w:sz w:val="20"/>
    </w:rPr>
  </w:style>
  <w:style w:type="character" w:customStyle="1" w:styleId="RodapChar">
    <w:name w:val="Rodapé Char"/>
    <w:basedOn w:val="Fontepargpadro"/>
    <w:link w:val="Rodap"/>
    <w:uiPriority w:val="99"/>
    <w:rsid w:val="00E832AC"/>
    <w:rPr>
      <w:rFonts w:asciiTheme="majorHAnsi" w:hAnsiTheme="majorHAnsi"/>
      <w:sz w:val="20"/>
    </w:rPr>
  </w:style>
  <w:style w:type="character" w:styleId="Nmerodepgina">
    <w:name w:val="page number"/>
    <w:basedOn w:val="Fontepargpadro"/>
    <w:uiPriority w:val="99"/>
    <w:semiHidden/>
    <w:rsid w:val="009B2968"/>
  </w:style>
  <w:style w:type="character" w:customStyle="1" w:styleId="Ttulo3Char">
    <w:name w:val="Título 3 Char"/>
    <w:basedOn w:val="Fontepargpadro"/>
    <w:link w:val="Ttulo3"/>
    <w:uiPriority w:val="9"/>
    <w:rsid w:val="009B72D4"/>
    <w:rPr>
      <w:rFonts w:asciiTheme="majorHAnsi" w:hAnsiTheme="majorHAnsi"/>
      <w:b/>
      <w:color w:val="000000" w:themeColor="text1"/>
      <w:sz w:val="44"/>
      <w:szCs w:val="36"/>
    </w:rPr>
  </w:style>
  <w:style w:type="character" w:customStyle="1" w:styleId="Ttulo4Char">
    <w:name w:val="Título 4 Char"/>
    <w:basedOn w:val="Fontepargpadro"/>
    <w:link w:val="Ttulo4"/>
    <w:uiPriority w:val="3"/>
    <w:rsid w:val="00953A8C"/>
    <w:rPr>
      <w:b/>
      <w:sz w:val="74"/>
    </w:rPr>
  </w:style>
  <w:style w:type="paragraph" w:customStyle="1" w:styleId="Texto">
    <w:name w:val="Texto"/>
    <w:basedOn w:val="Normal"/>
    <w:uiPriority w:val="5"/>
    <w:qFormat/>
    <w:rsid w:val="009B72D4"/>
    <w:rPr>
      <w:sz w:val="28"/>
      <w:szCs w:val="28"/>
    </w:rPr>
  </w:style>
  <w:style w:type="paragraph" w:customStyle="1" w:styleId="LegendadaImagem">
    <w:name w:val="Legenda da Imagem"/>
    <w:basedOn w:val="Normal"/>
    <w:uiPriority w:val="6"/>
    <w:qFormat/>
    <w:rsid w:val="009B72D4"/>
    <w:pPr>
      <w:ind w:left="113"/>
    </w:pPr>
    <w:rPr>
      <w:i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4"/>
    <w:rsid w:val="00E832AC"/>
    <w:rPr>
      <w:b/>
      <w:color w:val="E2B80F" w:themeColor="accent1"/>
      <w:sz w:val="28"/>
      <w:szCs w:val="28"/>
    </w:rPr>
  </w:style>
  <w:style w:type="character" w:styleId="TextodoEspaoReservado">
    <w:name w:val="Placeholder Text"/>
    <w:basedOn w:val="Fontepargpadro"/>
    <w:uiPriority w:val="99"/>
    <w:semiHidden/>
    <w:rsid w:val="00A123DD"/>
    <w:rPr>
      <w:color w:val="808080"/>
    </w:rPr>
  </w:style>
  <w:style w:type="character" w:styleId="Hyperlink">
    <w:name w:val="Hyperlink"/>
    <w:uiPriority w:val="99"/>
    <w:unhideWhenUsed/>
    <w:rsid w:val="00E64016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E64016"/>
    <w:pPr>
      <w:keepNext/>
      <w:keepLines/>
      <w:spacing w:before="240" w:line="259" w:lineRule="auto"/>
      <w:outlineLvl w:val="9"/>
    </w:pPr>
    <w:rPr>
      <w:rFonts w:ascii="Cambria" w:eastAsia="Times New Roman" w:hAnsi="Cambria" w:cs="Times New Roman"/>
      <w:b w:val="0"/>
      <w:color w:val="365F91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E64016"/>
    <w:pPr>
      <w:spacing w:after="100" w:line="276" w:lineRule="auto"/>
    </w:pPr>
    <w:rPr>
      <w:rFonts w:ascii="Calibri" w:eastAsia="Calibri" w:hAnsi="Calibri" w:cs="Times New Roman"/>
      <w:sz w:val="22"/>
      <w:szCs w:val="22"/>
      <w:lang w:val="pt-BR"/>
    </w:rPr>
  </w:style>
  <w:style w:type="paragraph" w:styleId="Sumrio2">
    <w:name w:val="toc 2"/>
    <w:basedOn w:val="Normal"/>
    <w:next w:val="Normal"/>
    <w:autoRedefine/>
    <w:uiPriority w:val="39"/>
    <w:unhideWhenUsed/>
    <w:rsid w:val="00E64016"/>
    <w:pPr>
      <w:spacing w:after="100" w:line="276" w:lineRule="auto"/>
      <w:ind w:left="220"/>
    </w:pPr>
    <w:rPr>
      <w:rFonts w:ascii="Calibri" w:eastAsia="Calibri" w:hAnsi="Calibri" w:cs="Times New Roman"/>
      <w:sz w:val="22"/>
      <w:szCs w:val="22"/>
      <w:lang w:val="pt-BR"/>
    </w:rPr>
  </w:style>
  <w:style w:type="paragraph" w:styleId="Sumrio3">
    <w:name w:val="toc 3"/>
    <w:basedOn w:val="Normal"/>
    <w:next w:val="Normal"/>
    <w:autoRedefine/>
    <w:uiPriority w:val="39"/>
    <w:unhideWhenUsed/>
    <w:rsid w:val="00E64016"/>
    <w:pPr>
      <w:tabs>
        <w:tab w:val="left" w:pos="1100"/>
        <w:tab w:val="right" w:leader="dot" w:pos="9062"/>
      </w:tabs>
      <w:spacing w:after="100" w:line="276" w:lineRule="auto"/>
      <w:ind w:left="440"/>
    </w:pPr>
    <w:rPr>
      <w:rFonts w:ascii="Arial" w:eastAsia="Calibri" w:hAnsi="Arial" w:cs="Arial"/>
      <w:b/>
      <w:noProof/>
      <w:sz w:val="22"/>
      <w:szCs w:val="22"/>
      <w:lang w:val="pt-BR"/>
    </w:rPr>
  </w:style>
  <w:style w:type="character" w:styleId="MenoPendente">
    <w:name w:val="Unresolved Mention"/>
    <w:basedOn w:val="Fontepargpadro"/>
    <w:uiPriority w:val="99"/>
    <w:semiHidden/>
    <w:unhideWhenUsed/>
    <w:rsid w:val="006747B7"/>
    <w:rPr>
      <w:color w:val="605E5C"/>
      <w:shd w:val="clear" w:color="auto" w:fill="E1DFDD"/>
    </w:rPr>
  </w:style>
  <w:style w:type="paragraph" w:styleId="Legenda">
    <w:name w:val="caption"/>
    <w:basedOn w:val="Normal"/>
    <w:next w:val="Normal"/>
    <w:uiPriority w:val="35"/>
    <w:semiHidden/>
    <w:qFormat/>
    <w:rsid w:val="00822EB7"/>
    <w:pPr>
      <w:spacing w:after="200"/>
    </w:pPr>
    <w:rPr>
      <w:i/>
      <w:iCs/>
      <w:color w:val="5E5E5E" w:themeColor="text2"/>
      <w:sz w:val="18"/>
      <w:szCs w:val="18"/>
    </w:rPr>
  </w:style>
  <w:style w:type="paragraph" w:styleId="PargrafodaLista">
    <w:name w:val="List Paragraph"/>
    <w:basedOn w:val="Normal"/>
    <w:uiPriority w:val="99"/>
    <w:qFormat/>
    <w:rsid w:val="001775B0"/>
    <w:pPr>
      <w:ind w:left="720"/>
      <w:contextualSpacing/>
    </w:pPr>
  </w:style>
  <w:style w:type="paragraph" w:customStyle="1" w:styleId="Default">
    <w:name w:val="Default"/>
    <w:rsid w:val="00D86511"/>
    <w:pPr>
      <w:autoSpaceDE w:val="0"/>
      <w:autoSpaceDN w:val="0"/>
      <w:adjustRightInd w:val="0"/>
    </w:pPr>
    <w:rPr>
      <w:rFonts w:ascii="Arial" w:hAnsi="Arial" w:cs="Arial"/>
      <w:color w:val="000000"/>
      <w:lang w:val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20D0"/>
    <w:pPr>
      <w:pBdr>
        <w:top w:val="single" w:sz="4" w:space="10" w:color="E2B80F" w:themeColor="accent1"/>
        <w:bottom w:val="single" w:sz="4" w:space="10" w:color="E2B80F" w:themeColor="accent1"/>
      </w:pBdr>
      <w:spacing w:before="360" w:after="360" w:line="259" w:lineRule="auto"/>
      <w:ind w:left="864" w:right="864" w:hanging="10"/>
      <w:jc w:val="center"/>
    </w:pPr>
    <w:rPr>
      <w:rFonts w:ascii="Book Antiqua" w:eastAsia="Arial" w:hAnsi="Book Antiqua" w:cs="Arial"/>
      <w:i/>
      <w:iCs/>
      <w:color w:val="E2B80F" w:themeColor="accent1"/>
      <w:sz w:val="28"/>
      <w:szCs w:val="22"/>
      <w:lang w:val="pt-BR"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20D0"/>
    <w:rPr>
      <w:rFonts w:ascii="Book Antiqua" w:eastAsia="Arial" w:hAnsi="Book Antiqua" w:cs="Arial"/>
      <w:i/>
      <w:iCs/>
      <w:color w:val="E2B80F" w:themeColor="accent1"/>
      <w:sz w:val="28"/>
      <w:szCs w:val="22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3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6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MODELO%20CAPA.dotx" TargetMode="External"/></Relationships>
</file>

<file path=word/theme/theme1.xml><?xml version="1.0" encoding="utf-8"?>
<a:theme xmlns:a="http://schemas.openxmlformats.org/drawingml/2006/main" name="MR">
  <a:themeElements>
    <a:clrScheme name="Modern Report 1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E2B80F"/>
      </a:accent1>
      <a:accent2>
        <a:srgbClr val="FF7900"/>
      </a:accent2>
      <a:accent3>
        <a:srgbClr val="007093"/>
      </a:accent3>
      <a:accent4>
        <a:srgbClr val="005C7C"/>
      </a:accent4>
      <a:accent5>
        <a:srgbClr val="004B67"/>
      </a:accent5>
      <a:accent6>
        <a:srgbClr val="002E44"/>
      </a:accent6>
      <a:hlink>
        <a:srgbClr val="0000FF"/>
      </a:hlink>
      <a:folHlink>
        <a:srgbClr val="FF00FF"/>
      </a:folHlink>
    </a:clrScheme>
    <a:fontScheme name="Custom 12">
      <a:majorFont>
        <a:latin typeface="Franklin Gothic Medium"/>
        <a:ea typeface=""/>
        <a:cs typeface=""/>
      </a:majorFont>
      <a:minorFont>
        <a:latin typeface="Book Antiqua"/>
        <a:ea typeface=""/>
        <a:cs typeface=""/>
      </a:minorFont>
    </a:fontScheme>
    <a:fmtScheme name="Whi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38100" tIns="38100" rIns="38100" bIns="381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0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38100" dist="12700" dir="5400000" rotWithShape="0">
                <a:srgbClr val="000000">
                  <a:alpha val="50000"/>
                </a:srgbClr>
              </a:outerShdw>
            </a:effectLst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81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  <a:extLst>
    <a:ext uri="{05A4C25C-085E-4340-85A3-A5531E510DB2}">
      <thm15:themeFamily xmlns:thm15="http://schemas.microsoft.com/office/thememl/2012/main" name="MR" id="{576F8857-8344-CC40-AE0E-EF60A6767544}" vid="{BDC92DF4-E7E1-0844-A1CD-530A464FD27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197EE0-18BD-4B1D-BE64-C4245552FA13}">
  <we:reference id="wa104099688" version="1.3.0.0" store="pt-B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fa6e671f1cd7e4d96ff9652be322dd5e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4e2496f70b101db0b8013f30a071bbf7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09B3CA-0C8C-48D4-A94D-FB24C1AB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F3E56F-4B8C-49E8-810E-C3DA5843FB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1983F-6286-415F-8BD0-D2570EFEFB27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DE058DEA-A24B-4A4E-9EA4-6D86FDA62B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CAPA</Template>
  <TotalTime>129</TotalTime>
  <Pages>3</Pages>
  <Words>537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Hiago Delicolli</cp:lastModifiedBy>
  <cp:revision>11</cp:revision>
  <cp:lastPrinted>2025-08-26T13:05:00Z</cp:lastPrinted>
  <dcterms:created xsi:type="dcterms:W3CDTF">2023-09-20T19:57:00Z</dcterms:created>
  <dcterms:modified xsi:type="dcterms:W3CDTF">2025-09-10T15:47:00Z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